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582" w:rsidRDefault="00167582" w:rsidP="0016758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DE081EE" wp14:editId="78E53CE2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7582" w:rsidRDefault="00167582" w:rsidP="0016758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7582" w:rsidRPr="007A4B85" w:rsidRDefault="00167582" w:rsidP="0016758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167582" w:rsidRDefault="00167582" w:rsidP="00167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167582" w:rsidRDefault="00167582" w:rsidP="00167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167582" w:rsidRPr="00683C9D" w:rsidRDefault="00167582" w:rsidP="00167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167582" w:rsidRDefault="00167582" w:rsidP="00167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167582" w:rsidRDefault="00167582" w:rsidP="0016758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167582" w:rsidRDefault="00167582" w:rsidP="0016758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14.11.2023 року                                                                                        </w:t>
      </w:r>
      <w:r w:rsidRPr="00FD7126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344</w:t>
      </w:r>
    </w:p>
    <w:p w:rsidR="00167582" w:rsidRDefault="00167582" w:rsidP="001675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Pr="00195314" w:rsidRDefault="00167582" w:rsidP="0016758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Про розгляд скарги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гр. М.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Pr="00195314" w:rsidRDefault="00167582" w:rsidP="001675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Керуючись статтями 288, 289, п. 3, ч. 1, ст. 293 Кодексу України про адміністративні правопорушення, розглянувши скаргу гр. 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5314">
        <w:rPr>
          <w:rFonts w:ascii="Times New Roman" w:hAnsi="Times New Roman" w:cs="Times New Roman"/>
          <w:sz w:val="28"/>
          <w:szCs w:val="28"/>
          <w:lang w:val="uk-UA"/>
        </w:rPr>
        <w:t xml:space="preserve"> на постанову адміністративної комісії від 18.09.2023 року № 263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167582" w:rsidRPr="00195314" w:rsidRDefault="00167582" w:rsidP="0016758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1. Поновити строк оскарження постанови від 18.09.2023 року № 263 по справі про адміністративне правопорушення передбачене ст. 152 КУ АП на гр. М.</w:t>
      </w:r>
    </w:p>
    <w:p w:rsidR="00167582" w:rsidRPr="00195314" w:rsidRDefault="00167582" w:rsidP="00167582">
      <w:pPr>
        <w:pStyle w:val="HTML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2. Скасувати постанову адміністративної комісії 18.09.2023 року № 263 про притягнення громадянина 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5314"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по справі про адміністративне правопорушення, передбачене ст. 152 КУпАП у зв’язку з тим, що головний спеціаліст інспекції по контролю за благоустроєм, екологічним та санітарним станом міста Полтави </w:t>
      </w:r>
      <w:proofErr w:type="spellStart"/>
      <w:r w:rsidRPr="00195314">
        <w:rPr>
          <w:rFonts w:ascii="Times New Roman" w:hAnsi="Times New Roman" w:cs="Times New Roman"/>
          <w:sz w:val="28"/>
          <w:szCs w:val="28"/>
          <w:lang w:val="uk-UA"/>
        </w:rPr>
        <w:t>Грановська</w:t>
      </w:r>
      <w:proofErr w:type="spellEnd"/>
      <w:r w:rsidRPr="00195314">
        <w:rPr>
          <w:rFonts w:ascii="Times New Roman" w:hAnsi="Times New Roman" w:cs="Times New Roman"/>
          <w:sz w:val="28"/>
          <w:szCs w:val="28"/>
          <w:lang w:val="uk-UA"/>
        </w:rPr>
        <w:t xml:space="preserve"> Н. М. не</w:t>
      </w:r>
      <w:r w:rsidRPr="00195314">
        <w:rPr>
          <w:rFonts w:ascii="Times New Roman" w:eastAsia="Courier New" w:hAnsi="Times New Roman" w:cs="Times New Roman"/>
          <w:color w:val="000000"/>
          <w:sz w:val="28"/>
          <w:szCs w:val="28"/>
          <w:lang w:val="uk-UA"/>
        </w:rPr>
        <w:t xml:space="preserve"> вручила ІІ екземпляр протоколу під </w:t>
      </w:r>
      <w:r w:rsidRPr="0019531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розписку особі, яка притягається до адміністративної відповідальності. </w:t>
      </w:r>
    </w:p>
    <w:p w:rsidR="00167582" w:rsidRPr="00195314" w:rsidRDefault="00167582" w:rsidP="00167582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3. Справу закрити.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>4.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95314">
        <w:rPr>
          <w:rFonts w:ascii="Times New Roman" w:hAnsi="Times New Roman" w:cs="Times New Roman"/>
          <w:sz w:val="28"/>
          <w:szCs w:val="28"/>
          <w:lang w:val="uk-UA"/>
        </w:rPr>
        <w:tab/>
        <w:t>Голова районної ради</w:t>
      </w:r>
      <w:r w:rsidRPr="0019531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531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531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95314"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</w:p>
    <w:p w:rsidR="00167582" w:rsidRPr="00195314" w:rsidRDefault="00167582" w:rsidP="0016758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F671B" w:rsidRPr="00167582" w:rsidRDefault="006F671B" w:rsidP="00167582">
      <w:bookmarkStart w:id="0" w:name="_GoBack"/>
      <w:bookmarkEnd w:id="0"/>
    </w:p>
    <w:sectPr w:rsidR="006F671B" w:rsidRPr="00167582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1604D1"/>
    <w:rsid w:val="00167582"/>
    <w:rsid w:val="00195314"/>
    <w:rsid w:val="005D1B19"/>
    <w:rsid w:val="005F754B"/>
    <w:rsid w:val="00683C9D"/>
    <w:rsid w:val="006F4C0B"/>
    <w:rsid w:val="006F671B"/>
    <w:rsid w:val="007A4B85"/>
    <w:rsid w:val="00910E3D"/>
    <w:rsid w:val="00B57FCD"/>
    <w:rsid w:val="00D01ED0"/>
    <w:rsid w:val="00D138BE"/>
    <w:rsid w:val="00D24C7F"/>
    <w:rsid w:val="00E16926"/>
    <w:rsid w:val="00E16E6F"/>
    <w:rsid w:val="00E97FA1"/>
    <w:rsid w:val="00FD4AA9"/>
    <w:rsid w:val="00FD5E1E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195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195314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195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53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Архитектор</cp:lastModifiedBy>
  <cp:revision>22</cp:revision>
  <cp:lastPrinted>2023-11-14T13:41:00Z</cp:lastPrinted>
  <dcterms:created xsi:type="dcterms:W3CDTF">2015-01-21T11:35:00Z</dcterms:created>
  <dcterms:modified xsi:type="dcterms:W3CDTF">2023-11-14T13:56:00Z</dcterms:modified>
</cp:coreProperties>
</file>